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/>
    <w:p w:rsidR="00BE04CD" w:rsidRDefault="00BE04CD">
      <w:pPr>
        <w:pStyle w:val="Rubrik1"/>
        <w:jc w:val="left"/>
        <w:rPr>
          <w:rFonts w:ascii="Verdana" w:hAnsi="Verdana"/>
        </w:rPr>
      </w:pPr>
      <w:bookmarkStart w:id="0" w:name="_GoBack"/>
      <w:bookmarkEnd w:id="0"/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1703B1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9 april 2018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 w:rsidRPr="006C7D24">
        <w:rPr>
          <w:rFonts w:ascii="Verdana" w:hAnsi="Verdana"/>
          <w:b/>
          <w:bCs/>
          <w:sz w:val="28"/>
          <w:szCs w:val="28"/>
        </w:rPr>
        <w:t xml:space="preserve">Plats: </w:t>
      </w:r>
      <w:r w:rsidRPr="006C7D24">
        <w:rPr>
          <w:rFonts w:ascii="Verdana" w:hAnsi="Verdana"/>
          <w:b/>
          <w:bCs/>
          <w:sz w:val="28"/>
          <w:szCs w:val="28"/>
        </w:rPr>
        <w:tab/>
        <w:t>Blå Korset</w:t>
      </w:r>
      <w:r w:rsidR="001703B1">
        <w:rPr>
          <w:rFonts w:ascii="Verdana" w:hAnsi="Verdana"/>
          <w:b/>
          <w:bCs/>
          <w:sz w:val="28"/>
          <w:szCs w:val="28"/>
        </w:rPr>
        <w:t xml:space="preserve">, Liljegrenssalen </w:t>
      </w:r>
      <w:r w:rsidRPr="006C7D24">
        <w:rPr>
          <w:rFonts w:ascii="Verdana" w:hAnsi="Verdana"/>
          <w:b/>
          <w:bCs/>
          <w:sz w:val="28"/>
          <w:szCs w:val="28"/>
        </w:rPr>
        <w:t xml:space="preserve">(ovanpå matsalen) 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Pr="006C7D24">
        <w:rPr>
          <w:rFonts w:ascii="Verdana" w:hAnsi="Verdana"/>
          <w:b/>
          <w:bCs/>
          <w:sz w:val="28"/>
          <w:szCs w:val="28"/>
        </w:rPr>
        <w:t>Akademiska sjukhuset</w:t>
      </w:r>
    </w:p>
    <w:p w:rsidR="00CE4ADA" w:rsidRPr="006C7D24" w:rsidRDefault="001703B1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11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.00-15.00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D20CD4" w:rsidRDefault="00D20CD4" w:rsidP="00D20CD4">
      <w:pPr>
        <w:ind w:right="-288"/>
        <w:rPr>
          <w:rFonts w:ascii="Verdana" w:hAnsi="Verdana" w:cs="Tahoma"/>
        </w:rPr>
      </w:pPr>
    </w:p>
    <w:p w:rsidR="00D20CD4" w:rsidRPr="006C7D24" w:rsidRDefault="00D20CD4" w:rsidP="00D20CD4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D20CD4" w:rsidRPr="006C7D24" w:rsidRDefault="00D20CD4" w:rsidP="00D20CD4">
      <w:pPr>
        <w:ind w:right="-288"/>
        <w:rPr>
          <w:rFonts w:ascii="Verdana" w:hAnsi="Verdana" w:cs="Tahoma"/>
          <w:b/>
          <w:bCs/>
        </w:rPr>
      </w:pPr>
    </w:p>
    <w:p w:rsidR="00D20CD4" w:rsidRDefault="00D20CD4" w:rsidP="00D20CD4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I sortimentet ingår bl.a:</w:t>
      </w:r>
    </w:p>
    <w:p w:rsidR="00D20CD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lindor, fixering, stöd och kompression</w:t>
      </w:r>
    </w:p>
    <w:p w:rsidR="00D20CD4" w:rsidRPr="006C7D2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 och plåster</w:t>
      </w:r>
    </w:p>
    <w:p w:rsidR="00D20CD4" w:rsidRPr="006C7D2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>
        <w:rPr>
          <w:rFonts w:ascii="Verdana" w:hAnsi="Verdana"/>
          <w:sz w:val="24"/>
        </w:rPr>
        <w:t>ompresser och torkar</w:t>
      </w:r>
    </w:p>
    <w:p w:rsidR="00D20CD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Tubbandage</w:t>
      </w:r>
    </w:p>
    <w:p w:rsidR="00D20CD4" w:rsidRPr="006C7D2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D20CD4" w:rsidRPr="006C7D2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D20CD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D20CD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Sårfilm, sårgel och salvkompresser</w:t>
      </w:r>
    </w:p>
    <w:p w:rsidR="00D20CD4" w:rsidRPr="006C7D24" w:rsidRDefault="00D20CD4" w:rsidP="00D20CD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D20CD4" w:rsidRPr="006C7D24" w:rsidRDefault="00D20CD4" w:rsidP="00D20CD4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D20CD4" w:rsidRPr="006C7D24" w:rsidRDefault="00D20CD4" w:rsidP="00D20CD4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D20CD4" w:rsidRPr="006C7D24" w:rsidRDefault="00D20CD4" w:rsidP="00D20CD4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BE04CD" w:rsidRDefault="00BE04CD" w:rsidP="00BE04CD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D20CD4" w:rsidRDefault="00D20CD4" w:rsidP="00BE04CD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D20CD4" w:rsidRDefault="00D20CD4" w:rsidP="00BE04CD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BE04CD" w:rsidRDefault="00BE04CD" w:rsidP="00BE04CD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Välkomna!</w:t>
      </w:r>
    </w:p>
    <w:p w:rsidR="00BE04CD" w:rsidRDefault="00BE04CD" w:rsidP="00BE04CD">
      <w:pPr>
        <w:rPr>
          <w:rFonts w:ascii="Verdana" w:hAnsi="Verdana" w:cs="Tahoma"/>
        </w:rPr>
      </w:pPr>
    </w:p>
    <w:p w:rsidR="00BE04CD" w:rsidRDefault="00BE04CD" w:rsidP="00BE04CD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>Pirkko Hooli, kategoriledare 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F1" w:rsidRDefault="00FC06F1">
      <w:r>
        <w:separator/>
      </w:r>
    </w:p>
  </w:endnote>
  <w:endnote w:type="continuationSeparator" w:id="0">
    <w:p w:rsidR="00FC06F1" w:rsidRDefault="00F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F1" w:rsidRDefault="00FC06F1">
      <w:r>
        <w:separator/>
      </w:r>
    </w:p>
  </w:footnote>
  <w:footnote w:type="continuationSeparator" w:id="0">
    <w:p w:rsidR="00FC06F1" w:rsidRDefault="00FC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D20CD4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.6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1703B1"/>
    <w:rsid w:val="006C7D24"/>
    <w:rsid w:val="006F22E5"/>
    <w:rsid w:val="00B22C46"/>
    <w:rsid w:val="00BE04CD"/>
    <w:rsid w:val="00C3570F"/>
    <w:rsid w:val="00C93CAD"/>
    <w:rsid w:val="00CE4ADA"/>
    <w:rsid w:val="00CF05DE"/>
    <w:rsid w:val="00D20CD4"/>
    <w:rsid w:val="00E6792F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A6E97A"/>
  <w15:chartTrackingRefBased/>
  <w15:docId w15:val="{54484555-FE6B-4822-BA8B-7F8A8C7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link w:val="Rubrik4Char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  <w:style w:type="character" w:customStyle="1" w:styleId="Rubrik1Char">
    <w:name w:val="Rubrik 1 Char"/>
    <w:link w:val="Rubrik1"/>
    <w:rsid w:val="00BE04CD"/>
    <w:rPr>
      <w:rFonts w:ascii="Tahoma" w:hAnsi="Tahoma" w:cs="Tahoma"/>
      <w:b/>
      <w:bCs/>
      <w:sz w:val="48"/>
      <w:szCs w:val="24"/>
    </w:rPr>
  </w:style>
  <w:style w:type="character" w:customStyle="1" w:styleId="Rubrik4Char">
    <w:name w:val="Rubrik 4 Char"/>
    <w:link w:val="Rubrik4"/>
    <w:rsid w:val="00BE04CD"/>
    <w:rPr>
      <w:rFonts w:ascii="Tahoma" w:hAnsi="Tahoma" w:cs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Birgitta Rydolw</cp:lastModifiedBy>
  <cp:revision>3</cp:revision>
  <cp:lastPrinted>2014-01-07T11:43:00Z</cp:lastPrinted>
  <dcterms:created xsi:type="dcterms:W3CDTF">2018-02-15T09:41:00Z</dcterms:created>
  <dcterms:modified xsi:type="dcterms:W3CDTF">2018-02-15T14:03:00Z</dcterms:modified>
</cp:coreProperties>
</file>